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3E" w:rsidRPr="00143A4C" w:rsidRDefault="00143A4C" w:rsidP="00BC3980">
      <w:pPr>
        <w:pBdr>
          <w:bottom w:val="single" w:sz="4" w:space="1" w:color="auto"/>
        </w:pBdr>
        <w:spacing w:after="0"/>
        <w:jc w:val="both"/>
        <w:rPr>
          <w:b/>
          <w:sz w:val="28"/>
          <w:lang w:val="en-GB"/>
        </w:rPr>
      </w:pPr>
      <w:bookmarkStart w:id="0" w:name="_GoBack"/>
      <w:bookmarkEnd w:id="0"/>
      <w:r w:rsidRPr="00143A4C">
        <w:rPr>
          <w:b/>
          <w:sz w:val="28"/>
          <w:lang w:val="en-GB"/>
        </w:rPr>
        <w:t>Exceptional</w:t>
      </w:r>
      <w:r w:rsidR="00041C00" w:rsidRPr="00143A4C">
        <w:rPr>
          <w:b/>
          <w:sz w:val="28"/>
          <w:lang w:val="en-GB"/>
        </w:rPr>
        <w:t xml:space="preserve"> measures for</w:t>
      </w:r>
      <w:r>
        <w:rPr>
          <w:b/>
          <w:sz w:val="28"/>
          <w:lang w:val="en-GB"/>
        </w:rPr>
        <w:t xml:space="preserve"> </w:t>
      </w:r>
      <w:r w:rsidR="00041C00" w:rsidRPr="00143A4C">
        <w:rPr>
          <w:b/>
          <w:sz w:val="28"/>
          <w:lang w:val="en-GB"/>
        </w:rPr>
        <w:t>the AV industry - Germany</w:t>
      </w:r>
    </w:p>
    <w:p w:rsidR="00C905A5" w:rsidRPr="00143A4C" w:rsidRDefault="00C905A5" w:rsidP="00BC3980">
      <w:pPr>
        <w:spacing w:after="0"/>
        <w:jc w:val="both"/>
        <w:rPr>
          <w:lang w:val="en-GB"/>
        </w:rPr>
      </w:pPr>
    </w:p>
    <w:p w:rsidR="00FB6229" w:rsidRDefault="00FB6229" w:rsidP="00FB6229">
      <w:pPr>
        <w:suppressAutoHyphens/>
        <w:spacing w:after="0" w:line="240" w:lineRule="auto"/>
        <w:jc w:val="both"/>
        <w:rPr>
          <w:lang w:val="en-GB"/>
        </w:rPr>
      </w:pPr>
      <w:r w:rsidRPr="00143A4C">
        <w:rPr>
          <w:lang w:val="en-GB"/>
        </w:rPr>
        <w:t>In June 2020 a specific program called „Restart-program for the cultural infrastructure in Germany“ („</w:t>
      </w:r>
      <w:r w:rsidRPr="00143A4C">
        <w:rPr>
          <w:i/>
          <w:lang w:val="en-GB"/>
        </w:rPr>
        <w:t>Neustartprogramm für die kulturelle Infrastruktur in Deutschland</w:t>
      </w:r>
      <w:r w:rsidRPr="00143A4C">
        <w:rPr>
          <w:lang w:val="en-GB"/>
        </w:rPr>
        <w:t xml:space="preserve">“) initiated by BKM has been announced. From the overall budget of 1 Billion Euro for culture, 165 Million Euro have been earmarked for the audiovisual sector. The money is supporting the whole value chain, from theatres to production and distribution and a 19 Million equity grant for the FFA. </w:t>
      </w:r>
    </w:p>
    <w:p w:rsidR="008A42BC" w:rsidRDefault="008A42BC" w:rsidP="00FB6229">
      <w:pPr>
        <w:suppressAutoHyphens/>
        <w:spacing w:after="0" w:line="240" w:lineRule="auto"/>
        <w:jc w:val="both"/>
        <w:rPr>
          <w:lang w:val="en-GB"/>
        </w:rPr>
      </w:pPr>
    </w:p>
    <w:p w:rsidR="008A42BC" w:rsidRDefault="00073826" w:rsidP="00FB6229">
      <w:pPr>
        <w:suppressAutoHyphens/>
        <w:spacing w:after="0" w:line="240" w:lineRule="auto"/>
        <w:jc w:val="both"/>
        <w:rPr>
          <w:lang w:val="en-GB"/>
        </w:rPr>
      </w:pPr>
      <w:hyperlink r:id="rId8" w:history="1">
        <w:r w:rsidR="002941DA" w:rsidRPr="00E30342">
          <w:rPr>
            <w:rStyle w:val="Lienhypertexte"/>
            <w:lang w:val="en-GB"/>
          </w:rPr>
          <w:t>https://www.bundesregierung.de/breg-de/bundesregierung/staatsministerin-fuer-kultur-und-medien/kultur/kino-film-1774326</w:t>
        </w:r>
      </w:hyperlink>
    </w:p>
    <w:p w:rsidR="002941DA" w:rsidRDefault="002941DA" w:rsidP="00FB6229">
      <w:pPr>
        <w:suppressAutoHyphens/>
        <w:spacing w:after="0" w:line="240" w:lineRule="auto"/>
        <w:jc w:val="both"/>
        <w:rPr>
          <w:lang w:val="en-GB"/>
        </w:rPr>
      </w:pPr>
    </w:p>
    <w:p w:rsidR="002941DA" w:rsidRPr="002941DA" w:rsidRDefault="002941DA" w:rsidP="002941DA">
      <w:pPr>
        <w:rPr>
          <w:color w:val="1F497D" w:themeColor="dark2"/>
          <w:lang w:val="en-GB"/>
        </w:rPr>
      </w:pPr>
      <w:hyperlink r:id="rId9" w:history="1">
        <w:r w:rsidRPr="002941DA">
          <w:rPr>
            <w:rStyle w:val="Lienhypertexte"/>
            <w:lang w:val="en-GB"/>
          </w:rPr>
          <w:t>https://www.ffa.de/corona-update-1.html</w:t>
        </w:r>
      </w:hyperlink>
    </w:p>
    <w:p w:rsidR="0026214B" w:rsidRPr="00143A4C" w:rsidRDefault="0026214B" w:rsidP="00BC3980">
      <w:pPr>
        <w:spacing w:after="0"/>
        <w:jc w:val="both"/>
        <w:rPr>
          <w:lang w:val="en-GB"/>
        </w:rPr>
      </w:pPr>
    </w:p>
    <w:p w:rsidR="00C905A5" w:rsidRPr="00143A4C" w:rsidRDefault="00C905A5" w:rsidP="00BC3980">
      <w:pPr>
        <w:numPr>
          <w:ilvl w:val="0"/>
          <w:numId w:val="1"/>
        </w:numPr>
        <w:spacing w:after="0" w:line="240" w:lineRule="auto"/>
        <w:contextualSpacing/>
        <w:jc w:val="both"/>
        <w:rPr>
          <w:rFonts w:eastAsia="Times New Roman"/>
          <w:b/>
          <w:u w:val="single"/>
          <w:lang w:val="en-GB"/>
        </w:rPr>
      </w:pPr>
      <w:r w:rsidRPr="00143A4C">
        <w:rPr>
          <w:rFonts w:eastAsia="Times New Roman"/>
          <w:b/>
          <w:u w:val="single"/>
          <w:lang w:val="en-GB"/>
        </w:rPr>
        <w:t xml:space="preserve">50 Million Euro </w:t>
      </w:r>
      <w:r w:rsidR="00FB6229" w:rsidRPr="00143A4C">
        <w:rPr>
          <w:rFonts w:eastAsia="Times New Roman"/>
          <w:b/>
          <w:u w:val="single"/>
          <w:lang w:val="en-GB"/>
        </w:rPr>
        <w:t>Guarantee fund</w:t>
      </w:r>
    </w:p>
    <w:p w:rsidR="001D0A3A" w:rsidRPr="00143A4C" w:rsidRDefault="001D0A3A" w:rsidP="00BC3980">
      <w:pPr>
        <w:spacing w:after="0" w:line="240" w:lineRule="auto"/>
        <w:contextualSpacing/>
        <w:jc w:val="both"/>
        <w:rPr>
          <w:rFonts w:eastAsia="Times New Roman"/>
          <w:lang w:val="en-GB"/>
        </w:rPr>
      </w:pPr>
    </w:p>
    <w:p w:rsidR="00485CA2" w:rsidRPr="00143A4C" w:rsidRDefault="00FB6229" w:rsidP="00BC3980">
      <w:pPr>
        <w:spacing w:after="0"/>
        <w:jc w:val="both"/>
        <w:rPr>
          <w:lang w:val="en-GB"/>
        </w:rPr>
      </w:pPr>
      <w:r w:rsidRPr="00143A4C">
        <w:rPr>
          <w:rFonts w:eastAsia="Times New Roman"/>
          <w:lang w:val="en-GB"/>
        </w:rPr>
        <w:t xml:space="preserve">See separate briefing paper. </w:t>
      </w:r>
    </w:p>
    <w:p w:rsidR="00485CA2" w:rsidRPr="00143A4C" w:rsidRDefault="00485CA2" w:rsidP="00BC3980">
      <w:pPr>
        <w:spacing w:after="0"/>
        <w:jc w:val="both"/>
        <w:rPr>
          <w:lang w:val="en-GB"/>
        </w:rPr>
      </w:pPr>
    </w:p>
    <w:p w:rsidR="00A34357" w:rsidRPr="00143A4C" w:rsidRDefault="00A34357" w:rsidP="00BC3980">
      <w:pPr>
        <w:spacing w:after="0"/>
        <w:jc w:val="both"/>
        <w:rPr>
          <w:lang w:val="en-GB"/>
        </w:rPr>
      </w:pPr>
    </w:p>
    <w:p w:rsidR="00C905A5" w:rsidRPr="00143A4C" w:rsidRDefault="00C905A5" w:rsidP="00BC3980">
      <w:pPr>
        <w:numPr>
          <w:ilvl w:val="0"/>
          <w:numId w:val="1"/>
        </w:numPr>
        <w:spacing w:after="0" w:line="240" w:lineRule="auto"/>
        <w:contextualSpacing/>
        <w:jc w:val="both"/>
        <w:rPr>
          <w:rFonts w:eastAsia="Times New Roman"/>
          <w:b/>
          <w:u w:val="single"/>
          <w:lang w:val="en-GB"/>
        </w:rPr>
      </w:pPr>
      <w:r w:rsidRPr="00143A4C">
        <w:rPr>
          <w:rFonts w:eastAsia="Times New Roman"/>
          <w:b/>
          <w:u w:val="single"/>
          <w:lang w:val="en-GB"/>
        </w:rPr>
        <w:t xml:space="preserve">19 Million Euro </w:t>
      </w:r>
      <w:r w:rsidR="00FB6229" w:rsidRPr="00143A4C">
        <w:rPr>
          <w:rFonts w:eastAsia="Times New Roman"/>
          <w:b/>
          <w:u w:val="single"/>
          <w:lang w:val="en-GB"/>
        </w:rPr>
        <w:t>Equity Grant for the</w:t>
      </w:r>
      <w:r w:rsidRPr="00143A4C">
        <w:rPr>
          <w:rFonts w:eastAsia="Times New Roman"/>
          <w:b/>
          <w:u w:val="single"/>
          <w:lang w:val="en-GB"/>
        </w:rPr>
        <w:t xml:space="preserve"> FFA (</w:t>
      </w:r>
      <w:r w:rsidR="00FB6229" w:rsidRPr="00143A4C">
        <w:rPr>
          <w:rFonts w:eastAsia="Times New Roman"/>
          <w:b/>
          <w:u w:val="single"/>
          <w:lang w:val="en-GB"/>
        </w:rPr>
        <w:t>for general expanses</w:t>
      </w:r>
      <w:r w:rsidRPr="00143A4C">
        <w:rPr>
          <w:rFonts w:eastAsia="Times New Roman"/>
          <w:b/>
          <w:u w:val="single"/>
          <w:lang w:val="en-GB"/>
        </w:rPr>
        <w:t>)</w:t>
      </w:r>
    </w:p>
    <w:p w:rsidR="00C31324" w:rsidRPr="00143A4C" w:rsidRDefault="00C31324" w:rsidP="00BC3980">
      <w:pPr>
        <w:spacing w:after="0" w:line="240" w:lineRule="auto"/>
        <w:contextualSpacing/>
        <w:jc w:val="both"/>
        <w:rPr>
          <w:rFonts w:eastAsia="Times New Roman"/>
          <w:lang w:val="en-GB"/>
        </w:rPr>
      </w:pPr>
    </w:p>
    <w:p w:rsidR="00C31324" w:rsidRPr="00143A4C" w:rsidRDefault="00C31324" w:rsidP="00BC3980">
      <w:pPr>
        <w:spacing w:after="0" w:line="240" w:lineRule="auto"/>
        <w:contextualSpacing/>
        <w:jc w:val="both"/>
        <w:rPr>
          <w:rFonts w:eastAsia="Times New Roman"/>
          <w:lang w:val="en-GB"/>
        </w:rPr>
      </w:pPr>
    </w:p>
    <w:p w:rsidR="00C905A5" w:rsidRPr="00143A4C" w:rsidRDefault="00C905A5" w:rsidP="00BC3980">
      <w:pPr>
        <w:numPr>
          <w:ilvl w:val="0"/>
          <w:numId w:val="1"/>
        </w:numPr>
        <w:spacing w:after="0" w:line="240" w:lineRule="auto"/>
        <w:contextualSpacing/>
        <w:jc w:val="both"/>
        <w:rPr>
          <w:rFonts w:eastAsia="Times New Roman"/>
          <w:b/>
          <w:u w:val="single"/>
          <w:lang w:val="en-GB"/>
        </w:rPr>
      </w:pPr>
      <w:r w:rsidRPr="00143A4C">
        <w:rPr>
          <w:rFonts w:eastAsia="Times New Roman"/>
          <w:b/>
          <w:u w:val="single"/>
          <w:lang w:val="en-GB"/>
        </w:rPr>
        <w:t xml:space="preserve">11 Million </w:t>
      </w:r>
      <w:r w:rsidR="00FB6229" w:rsidRPr="00143A4C">
        <w:rPr>
          <w:rFonts w:eastAsia="Times New Roman"/>
          <w:b/>
          <w:u w:val="single"/>
          <w:lang w:val="en-GB"/>
        </w:rPr>
        <w:t xml:space="preserve">additional </w:t>
      </w:r>
      <w:r w:rsidR="00A34357" w:rsidRPr="00143A4C">
        <w:rPr>
          <w:rFonts w:eastAsia="Times New Roman"/>
          <w:b/>
          <w:u w:val="single"/>
          <w:lang w:val="en-GB"/>
        </w:rPr>
        <w:t>b</w:t>
      </w:r>
      <w:r w:rsidR="00FB6229" w:rsidRPr="00143A4C">
        <w:rPr>
          <w:rFonts w:eastAsia="Times New Roman"/>
          <w:b/>
          <w:u w:val="single"/>
          <w:lang w:val="en-GB"/>
        </w:rPr>
        <w:t>udget for</w:t>
      </w:r>
      <w:r w:rsidRPr="00143A4C">
        <w:rPr>
          <w:rFonts w:eastAsia="Times New Roman"/>
          <w:b/>
          <w:u w:val="single"/>
          <w:lang w:val="en-GB"/>
        </w:rPr>
        <w:t xml:space="preserve"> FFA </w:t>
      </w:r>
      <w:r w:rsidR="00FB6229" w:rsidRPr="00143A4C">
        <w:rPr>
          <w:rFonts w:eastAsia="Times New Roman"/>
          <w:b/>
          <w:u w:val="single"/>
          <w:lang w:val="en-GB"/>
        </w:rPr>
        <w:t>Distribution support</w:t>
      </w:r>
    </w:p>
    <w:p w:rsidR="00703B07" w:rsidRPr="00143A4C" w:rsidRDefault="00703B07" w:rsidP="00BC3980">
      <w:pPr>
        <w:spacing w:after="0" w:line="240" w:lineRule="auto"/>
        <w:contextualSpacing/>
        <w:jc w:val="both"/>
        <w:rPr>
          <w:rFonts w:eastAsia="Times New Roman"/>
          <w:lang w:val="en-GB"/>
        </w:rPr>
      </w:pPr>
    </w:p>
    <w:p w:rsidR="00703B07" w:rsidRPr="00143A4C" w:rsidRDefault="00FB6229" w:rsidP="00BC3980">
      <w:pPr>
        <w:spacing w:after="0" w:line="240" w:lineRule="auto"/>
        <w:contextualSpacing/>
        <w:jc w:val="both"/>
        <w:rPr>
          <w:rFonts w:eastAsia="Times New Roman"/>
          <w:lang w:val="en-GB"/>
        </w:rPr>
      </w:pPr>
      <w:r w:rsidRPr="00143A4C">
        <w:rPr>
          <w:rFonts w:eastAsia="Times New Roman"/>
          <w:b/>
          <w:lang w:val="en-GB"/>
        </w:rPr>
        <w:t>Duration</w:t>
      </w:r>
      <w:r w:rsidR="00703B07" w:rsidRPr="00143A4C">
        <w:rPr>
          <w:rFonts w:eastAsia="Times New Roman"/>
          <w:lang w:val="en-GB"/>
        </w:rPr>
        <w:t xml:space="preserve">: </w:t>
      </w:r>
      <w:r w:rsidRPr="00143A4C">
        <w:rPr>
          <w:rFonts w:eastAsia="Times New Roman"/>
          <w:lang w:val="en-GB"/>
        </w:rPr>
        <w:t xml:space="preserve">From </w:t>
      </w:r>
      <w:r w:rsidR="00703B07" w:rsidRPr="00143A4C">
        <w:rPr>
          <w:rFonts w:eastAsia="Times New Roman"/>
          <w:lang w:val="en-GB"/>
        </w:rPr>
        <w:t xml:space="preserve">September 2020 </w:t>
      </w:r>
      <w:r w:rsidRPr="00143A4C">
        <w:rPr>
          <w:rFonts w:eastAsia="Times New Roman"/>
          <w:lang w:val="en-GB"/>
        </w:rPr>
        <w:t>until</w:t>
      </w:r>
      <w:r w:rsidR="00703B07" w:rsidRPr="00143A4C">
        <w:rPr>
          <w:rFonts w:eastAsia="Times New Roman"/>
          <w:lang w:val="en-GB"/>
        </w:rPr>
        <w:t xml:space="preserve"> 31 De</w:t>
      </w:r>
      <w:r w:rsidRPr="00143A4C">
        <w:rPr>
          <w:rFonts w:eastAsia="Times New Roman"/>
          <w:lang w:val="en-GB"/>
        </w:rPr>
        <w:t>c</w:t>
      </w:r>
      <w:r w:rsidR="00703B07" w:rsidRPr="00143A4C">
        <w:rPr>
          <w:rFonts w:eastAsia="Times New Roman"/>
          <w:lang w:val="en-GB"/>
        </w:rPr>
        <w:t>ember 2021</w:t>
      </w:r>
    </w:p>
    <w:p w:rsidR="001D0A3A" w:rsidRPr="00143A4C" w:rsidRDefault="00FB6229" w:rsidP="00BC3980">
      <w:pPr>
        <w:spacing w:after="0" w:line="240" w:lineRule="auto"/>
        <w:contextualSpacing/>
        <w:jc w:val="both"/>
        <w:rPr>
          <w:rFonts w:eastAsia="Times New Roman"/>
          <w:lang w:val="en-GB"/>
        </w:rPr>
      </w:pPr>
      <w:r w:rsidRPr="00143A4C">
        <w:rPr>
          <w:rFonts w:eastAsia="Times New Roman"/>
          <w:lang w:val="en-GB"/>
        </w:rPr>
        <w:t xml:space="preserve">The money is allocated by the FFA-committee on top of the FFA-Budget. It is a grant for distributers and sales agents for films to be released before </w:t>
      </w:r>
      <w:r w:rsidR="001D0A3A" w:rsidRPr="00143A4C">
        <w:rPr>
          <w:rFonts w:eastAsia="Times New Roman"/>
          <w:lang w:val="en-GB"/>
        </w:rPr>
        <w:t>31</w:t>
      </w:r>
      <w:r w:rsidRPr="00143A4C">
        <w:rPr>
          <w:rFonts w:eastAsia="Times New Roman"/>
          <w:lang w:val="en-GB"/>
        </w:rPr>
        <w:t xml:space="preserve"> March </w:t>
      </w:r>
      <w:r w:rsidR="001D0A3A" w:rsidRPr="00143A4C">
        <w:rPr>
          <w:rFonts w:eastAsia="Times New Roman"/>
          <w:lang w:val="en-GB"/>
        </w:rPr>
        <w:t>2021.</w:t>
      </w:r>
      <w:r w:rsidR="001D0A3A" w:rsidRPr="00143A4C">
        <w:rPr>
          <w:rFonts w:eastAsia="Times New Roman"/>
          <w:b/>
          <w:lang w:val="en-GB"/>
        </w:rPr>
        <w:t xml:space="preserve"> </w:t>
      </w:r>
    </w:p>
    <w:p w:rsidR="00703B07" w:rsidRPr="00143A4C" w:rsidRDefault="00703B07" w:rsidP="00BC3980">
      <w:pPr>
        <w:spacing w:after="0" w:line="240" w:lineRule="auto"/>
        <w:contextualSpacing/>
        <w:jc w:val="both"/>
        <w:rPr>
          <w:rFonts w:eastAsia="Times New Roman"/>
          <w:b/>
          <w:lang w:val="en-GB"/>
        </w:rPr>
      </w:pPr>
    </w:p>
    <w:p w:rsidR="00703B07" w:rsidRPr="00143A4C" w:rsidRDefault="00703B07" w:rsidP="00BC3980">
      <w:pPr>
        <w:spacing w:after="0" w:line="240" w:lineRule="auto"/>
        <w:contextualSpacing/>
        <w:jc w:val="both"/>
        <w:rPr>
          <w:rFonts w:eastAsia="Times New Roman"/>
          <w:lang w:val="en-GB"/>
        </w:rPr>
      </w:pPr>
    </w:p>
    <w:p w:rsidR="00C905A5" w:rsidRPr="00143A4C" w:rsidRDefault="00C905A5" w:rsidP="00BC3980">
      <w:pPr>
        <w:numPr>
          <w:ilvl w:val="0"/>
          <w:numId w:val="1"/>
        </w:numPr>
        <w:spacing w:after="0" w:line="240" w:lineRule="auto"/>
        <w:contextualSpacing/>
        <w:jc w:val="both"/>
        <w:rPr>
          <w:rFonts w:eastAsia="Times New Roman"/>
          <w:b/>
          <w:u w:val="single"/>
          <w:lang w:val="en-GB"/>
        </w:rPr>
      </w:pPr>
      <w:r w:rsidRPr="00143A4C">
        <w:rPr>
          <w:rFonts w:eastAsia="Times New Roman"/>
          <w:b/>
          <w:u w:val="single"/>
          <w:lang w:val="en-GB"/>
        </w:rPr>
        <w:t>4</w:t>
      </w:r>
      <w:r w:rsidR="007A3B40" w:rsidRPr="00143A4C">
        <w:rPr>
          <w:rFonts w:eastAsia="Times New Roman"/>
          <w:b/>
          <w:u w:val="single"/>
          <w:lang w:val="en-GB"/>
        </w:rPr>
        <w:t>5</w:t>
      </w:r>
      <w:r w:rsidRPr="00143A4C">
        <w:rPr>
          <w:rFonts w:eastAsia="Times New Roman"/>
          <w:b/>
          <w:u w:val="single"/>
          <w:lang w:val="en-GB"/>
        </w:rPr>
        <w:t xml:space="preserve"> Million Euro </w:t>
      </w:r>
      <w:r w:rsidR="007A3B40" w:rsidRPr="00143A4C">
        <w:rPr>
          <w:rFonts w:eastAsia="Times New Roman"/>
          <w:b/>
          <w:u w:val="single"/>
          <w:lang w:val="en-GB"/>
        </w:rPr>
        <w:t>for cinemas (40 Million for ZPK II and additional 5 Million Euro for ZPK I)</w:t>
      </w:r>
    </w:p>
    <w:p w:rsidR="00C905A5" w:rsidRPr="00143A4C" w:rsidRDefault="00C905A5" w:rsidP="00BC3980">
      <w:pPr>
        <w:spacing w:after="0" w:line="240" w:lineRule="auto"/>
        <w:contextualSpacing/>
        <w:jc w:val="both"/>
        <w:rPr>
          <w:rFonts w:eastAsia="Times New Roman"/>
          <w:lang w:val="en-GB"/>
        </w:rPr>
      </w:pPr>
    </w:p>
    <w:p w:rsidR="0026214B" w:rsidRPr="00143A4C" w:rsidRDefault="007A3B40" w:rsidP="00A34357">
      <w:pPr>
        <w:spacing w:after="0" w:line="240" w:lineRule="auto"/>
        <w:contextualSpacing/>
        <w:jc w:val="both"/>
        <w:rPr>
          <w:rFonts w:eastAsia="Times New Roman"/>
          <w:lang w:val="en-GB"/>
        </w:rPr>
      </w:pPr>
      <w:r w:rsidRPr="00143A4C">
        <w:rPr>
          <w:rFonts w:eastAsia="Times New Roman"/>
          <w:lang w:val="en-GB"/>
        </w:rPr>
        <w:t xml:space="preserve">Among other measures, for specific Covid-19 related investment (digital </w:t>
      </w:r>
      <w:r w:rsidR="00ED4A79" w:rsidRPr="00143A4C">
        <w:rPr>
          <w:rFonts w:eastAsia="Times New Roman"/>
          <w:lang w:val="en-GB"/>
        </w:rPr>
        <w:t>cash register, Online ticketing, sanitary installation etc.)</w:t>
      </w:r>
      <w:r w:rsidR="00A34357" w:rsidRPr="00143A4C">
        <w:rPr>
          <w:rFonts w:eastAsia="Times New Roman"/>
          <w:lang w:val="en-GB"/>
        </w:rPr>
        <w:t xml:space="preserve"> as well as modernisation measures for a better customer relationship. </w:t>
      </w:r>
    </w:p>
    <w:p w:rsidR="00703B07" w:rsidRPr="00143A4C" w:rsidRDefault="00703B07" w:rsidP="00BC3980">
      <w:pPr>
        <w:spacing w:after="0" w:line="240" w:lineRule="auto"/>
        <w:contextualSpacing/>
        <w:jc w:val="both"/>
        <w:rPr>
          <w:rFonts w:eastAsia="Times New Roman"/>
          <w:lang w:val="en-GB"/>
        </w:rPr>
      </w:pPr>
    </w:p>
    <w:p w:rsidR="00A34357" w:rsidRPr="00143A4C" w:rsidRDefault="00A34357" w:rsidP="00BC3980">
      <w:pPr>
        <w:spacing w:after="0" w:line="240" w:lineRule="auto"/>
        <w:contextualSpacing/>
        <w:jc w:val="both"/>
        <w:rPr>
          <w:rFonts w:eastAsia="Times New Roman"/>
          <w:lang w:val="en-GB"/>
        </w:rPr>
      </w:pPr>
    </w:p>
    <w:p w:rsidR="00C905A5" w:rsidRPr="00143A4C" w:rsidRDefault="00C905A5" w:rsidP="00BC3980">
      <w:pPr>
        <w:numPr>
          <w:ilvl w:val="0"/>
          <w:numId w:val="1"/>
        </w:numPr>
        <w:spacing w:after="0" w:line="240" w:lineRule="auto"/>
        <w:contextualSpacing/>
        <w:jc w:val="both"/>
        <w:rPr>
          <w:rFonts w:eastAsia="Times New Roman"/>
          <w:b/>
          <w:u w:val="single"/>
          <w:lang w:val="en-GB"/>
        </w:rPr>
      </w:pPr>
      <w:r w:rsidRPr="00143A4C">
        <w:rPr>
          <w:rFonts w:eastAsia="Times New Roman"/>
          <w:b/>
          <w:u w:val="single"/>
          <w:lang w:val="en-GB"/>
        </w:rPr>
        <w:t xml:space="preserve">4 Million Euro </w:t>
      </w:r>
      <w:r w:rsidR="00A34357" w:rsidRPr="00143A4C">
        <w:rPr>
          <w:rFonts w:eastAsia="Times New Roman"/>
          <w:b/>
          <w:u w:val="single"/>
          <w:lang w:val="en-GB"/>
        </w:rPr>
        <w:t xml:space="preserve">additional budget for BKM cultural distribution funding </w:t>
      </w:r>
    </w:p>
    <w:p w:rsidR="0026214B" w:rsidRPr="00143A4C" w:rsidRDefault="0026214B" w:rsidP="00BC3980">
      <w:pPr>
        <w:spacing w:after="0" w:line="240" w:lineRule="auto"/>
        <w:contextualSpacing/>
        <w:jc w:val="both"/>
        <w:rPr>
          <w:rFonts w:eastAsia="Times New Roman"/>
          <w:lang w:val="en-GB"/>
        </w:rPr>
      </w:pPr>
    </w:p>
    <w:p w:rsidR="0026214B" w:rsidRPr="00143A4C" w:rsidRDefault="0026214B" w:rsidP="00BC3980">
      <w:pPr>
        <w:spacing w:after="0" w:line="240" w:lineRule="auto"/>
        <w:contextualSpacing/>
        <w:jc w:val="both"/>
        <w:rPr>
          <w:rFonts w:eastAsia="Times New Roman"/>
          <w:b/>
          <w:u w:val="single"/>
          <w:lang w:val="en-GB"/>
        </w:rPr>
      </w:pPr>
    </w:p>
    <w:p w:rsidR="00C905A5" w:rsidRPr="00143A4C" w:rsidRDefault="00A34357" w:rsidP="00BC3980">
      <w:pPr>
        <w:numPr>
          <w:ilvl w:val="0"/>
          <w:numId w:val="1"/>
        </w:numPr>
        <w:spacing w:after="0" w:line="240" w:lineRule="auto"/>
        <w:contextualSpacing/>
        <w:jc w:val="both"/>
        <w:rPr>
          <w:rFonts w:eastAsia="Times New Roman"/>
          <w:b/>
          <w:u w:val="single"/>
          <w:lang w:val="en-GB"/>
        </w:rPr>
      </w:pPr>
      <w:r w:rsidRPr="00143A4C">
        <w:rPr>
          <w:rFonts w:eastAsia="Times New Roman"/>
          <w:b/>
          <w:u w:val="single"/>
          <w:lang w:val="en-GB"/>
        </w:rPr>
        <w:t>around</w:t>
      </w:r>
      <w:r w:rsidR="00C905A5" w:rsidRPr="00143A4C">
        <w:rPr>
          <w:rFonts w:eastAsia="Times New Roman"/>
          <w:b/>
          <w:u w:val="single"/>
          <w:lang w:val="en-GB"/>
        </w:rPr>
        <w:t xml:space="preserve"> 30 Million Euro </w:t>
      </w:r>
      <w:r w:rsidRPr="00143A4C">
        <w:rPr>
          <w:rFonts w:eastAsia="Times New Roman"/>
          <w:b/>
          <w:u w:val="single"/>
          <w:lang w:val="en-GB"/>
        </w:rPr>
        <w:t xml:space="preserve">support for development of digital offers by cinemas </w:t>
      </w:r>
      <w:r w:rsidR="00C905A5" w:rsidRPr="00143A4C">
        <w:rPr>
          <w:rFonts w:eastAsia="Times New Roman"/>
          <w:b/>
          <w:u w:val="single"/>
          <w:lang w:val="en-GB"/>
        </w:rPr>
        <w:t>(</w:t>
      </w:r>
      <w:r w:rsidRPr="00143A4C">
        <w:rPr>
          <w:rFonts w:eastAsia="Times New Roman"/>
          <w:b/>
          <w:u w:val="single"/>
          <w:lang w:val="en-GB"/>
        </w:rPr>
        <w:t>in discussion)</w:t>
      </w:r>
    </w:p>
    <w:p w:rsidR="00C905A5" w:rsidRPr="00143A4C" w:rsidRDefault="00C905A5" w:rsidP="00BC3980">
      <w:pPr>
        <w:spacing w:after="0"/>
        <w:jc w:val="both"/>
        <w:rPr>
          <w:lang w:val="en-GB"/>
        </w:rPr>
      </w:pPr>
    </w:p>
    <w:p w:rsidR="007603DF" w:rsidRPr="00143A4C" w:rsidRDefault="007603DF" w:rsidP="00BC3980">
      <w:pPr>
        <w:spacing w:after="0"/>
        <w:jc w:val="both"/>
        <w:rPr>
          <w:lang w:val="en-GB"/>
        </w:rPr>
      </w:pPr>
    </w:p>
    <w:p w:rsidR="00A34357" w:rsidRPr="00143A4C" w:rsidRDefault="00A34357" w:rsidP="00BC3980">
      <w:pPr>
        <w:spacing w:after="0"/>
        <w:jc w:val="both"/>
        <w:rPr>
          <w:lang w:val="en-GB"/>
        </w:rPr>
      </w:pPr>
      <w:r w:rsidRPr="00143A4C">
        <w:rPr>
          <w:lang w:val="en-GB"/>
        </w:rPr>
        <w:t xml:space="preserve">In addition to these governmental measures, the FFA re-allocated a part if its budget for wold Sales companies: </w:t>
      </w:r>
    </w:p>
    <w:p w:rsidR="00A34357" w:rsidRPr="00143A4C" w:rsidRDefault="00A34357" w:rsidP="00BC3980">
      <w:pPr>
        <w:spacing w:after="0"/>
        <w:jc w:val="both"/>
        <w:rPr>
          <w:lang w:val="en-GB"/>
        </w:rPr>
      </w:pPr>
    </w:p>
    <w:p w:rsidR="00534FBA" w:rsidRPr="00143A4C" w:rsidRDefault="00534FBA" w:rsidP="00534FBA">
      <w:pPr>
        <w:pStyle w:val="Paragraphedeliste"/>
        <w:numPr>
          <w:ilvl w:val="0"/>
          <w:numId w:val="1"/>
        </w:numPr>
        <w:spacing w:after="0"/>
        <w:jc w:val="both"/>
        <w:rPr>
          <w:b/>
          <w:u w:val="single"/>
          <w:lang w:val="en-GB"/>
        </w:rPr>
      </w:pPr>
      <w:r w:rsidRPr="00143A4C">
        <w:rPr>
          <w:b/>
          <w:u w:val="single"/>
          <w:lang w:val="en-GB"/>
        </w:rPr>
        <w:t xml:space="preserve">300.000 Euro </w:t>
      </w:r>
      <w:r w:rsidR="00A34357" w:rsidRPr="00143A4C">
        <w:rPr>
          <w:b/>
          <w:u w:val="single"/>
          <w:lang w:val="en-GB"/>
        </w:rPr>
        <w:t>FFA-sales-agend support</w:t>
      </w:r>
      <w:r w:rsidRPr="00143A4C">
        <w:rPr>
          <w:b/>
          <w:u w:val="single"/>
          <w:lang w:val="en-GB"/>
        </w:rPr>
        <w:t xml:space="preserve"> </w:t>
      </w:r>
    </w:p>
    <w:p w:rsidR="007603DF" w:rsidRPr="00143A4C" w:rsidRDefault="007603DF" w:rsidP="00BC3980">
      <w:pPr>
        <w:spacing w:after="0"/>
        <w:jc w:val="both"/>
        <w:rPr>
          <w:b/>
          <w:lang w:val="en-GB"/>
        </w:rPr>
      </w:pPr>
    </w:p>
    <w:p w:rsidR="00A34357" w:rsidRPr="00143A4C" w:rsidRDefault="00A34357" w:rsidP="00BC3980">
      <w:pPr>
        <w:spacing w:after="0"/>
        <w:jc w:val="both"/>
        <w:rPr>
          <w:lang w:val="en-GB"/>
        </w:rPr>
      </w:pPr>
      <w:r w:rsidRPr="00143A4C">
        <w:rPr>
          <w:lang w:val="en-GB"/>
        </w:rPr>
        <w:t xml:space="preserve">Exceptional one-time support for sales agents. The amount of the grant lies between 30.000 and 50.000 euro (depending on number of employees) and covers all future costs related to sales activities, especially participation on international markets. </w:t>
      </w:r>
    </w:p>
    <w:p w:rsidR="007603DF" w:rsidRPr="00143A4C" w:rsidRDefault="007603DF" w:rsidP="00BC3980">
      <w:pPr>
        <w:spacing w:after="0"/>
        <w:jc w:val="both"/>
        <w:rPr>
          <w:lang w:val="en-GB"/>
        </w:rPr>
      </w:pPr>
      <w:r w:rsidRPr="00143A4C">
        <w:rPr>
          <w:lang w:val="en-GB"/>
        </w:rPr>
        <w:lastRenderedPageBreak/>
        <w:t xml:space="preserve"> </w:t>
      </w:r>
    </w:p>
    <w:sectPr w:rsidR="007603DF" w:rsidRPr="00143A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26" w:rsidRDefault="00073826" w:rsidP="00534FBA">
      <w:pPr>
        <w:spacing w:after="0" w:line="240" w:lineRule="auto"/>
      </w:pPr>
      <w:r>
        <w:separator/>
      </w:r>
    </w:p>
  </w:endnote>
  <w:endnote w:type="continuationSeparator" w:id="0">
    <w:p w:rsidR="00073826" w:rsidRDefault="00073826" w:rsidP="0053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69300"/>
      <w:docPartObj>
        <w:docPartGallery w:val="Page Numbers (Bottom of Page)"/>
        <w:docPartUnique/>
      </w:docPartObj>
    </w:sdtPr>
    <w:sdtEndPr/>
    <w:sdtContent>
      <w:p w:rsidR="00534FBA" w:rsidRDefault="00534FBA">
        <w:pPr>
          <w:pStyle w:val="Pieddepage"/>
          <w:jc w:val="right"/>
        </w:pPr>
        <w:r>
          <w:fldChar w:fldCharType="begin"/>
        </w:r>
        <w:r>
          <w:instrText>PAGE   \* MERGEFORMAT</w:instrText>
        </w:r>
        <w:r>
          <w:fldChar w:fldCharType="separate"/>
        </w:r>
        <w:r w:rsidR="002F53C4" w:rsidRPr="002F53C4">
          <w:rPr>
            <w:noProof/>
            <w:lang w:val="de-DE"/>
          </w:rPr>
          <w:t>1</w:t>
        </w:r>
        <w:r>
          <w:fldChar w:fldCharType="end"/>
        </w:r>
      </w:p>
    </w:sdtContent>
  </w:sdt>
  <w:p w:rsidR="00534FBA" w:rsidRDefault="00534F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26" w:rsidRDefault="00073826" w:rsidP="00534FBA">
      <w:pPr>
        <w:spacing w:after="0" w:line="240" w:lineRule="auto"/>
      </w:pPr>
      <w:r>
        <w:separator/>
      </w:r>
    </w:p>
  </w:footnote>
  <w:footnote w:type="continuationSeparator" w:id="0">
    <w:p w:rsidR="00073826" w:rsidRDefault="00073826" w:rsidP="00534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A77"/>
    <w:multiLevelType w:val="hybridMultilevel"/>
    <w:tmpl w:val="613A46D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4776F70"/>
    <w:multiLevelType w:val="hybridMultilevel"/>
    <w:tmpl w:val="9FF62CA0"/>
    <w:lvl w:ilvl="0" w:tplc="FED4B448">
      <w:start w:val="2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A5"/>
    <w:rsid w:val="00041C00"/>
    <w:rsid w:val="00073826"/>
    <w:rsid w:val="00143A4C"/>
    <w:rsid w:val="001D0A3A"/>
    <w:rsid w:val="00245F3C"/>
    <w:rsid w:val="0026214B"/>
    <w:rsid w:val="002941DA"/>
    <w:rsid w:val="002F53C4"/>
    <w:rsid w:val="00485CA2"/>
    <w:rsid w:val="00534FBA"/>
    <w:rsid w:val="00591B3E"/>
    <w:rsid w:val="006C38BD"/>
    <w:rsid w:val="00703B07"/>
    <w:rsid w:val="007603DF"/>
    <w:rsid w:val="007A3B40"/>
    <w:rsid w:val="00853B55"/>
    <w:rsid w:val="008A42BC"/>
    <w:rsid w:val="00A34357"/>
    <w:rsid w:val="00B07725"/>
    <w:rsid w:val="00BC3980"/>
    <w:rsid w:val="00C227F6"/>
    <w:rsid w:val="00C31324"/>
    <w:rsid w:val="00C905A5"/>
    <w:rsid w:val="00EB109C"/>
    <w:rsid w:val="00ED4A79"/>
    <w:rsid w:val="00FB6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14B"/>
    <w:pPr>
      <w:ind w:left="720"/>
      <w:contextualSpacing/>
    </w:pPr>
  </w:style>
  <w:style w:type="paragraph" w:styleId="En-tte">
    <w:name w:val="header"/>
    <w:basedOn w:val="Normal"/>
    <w:link w:val="En-tteCar"/>
    <w:uiPriority w:val="99"/>
    <w:unhideWhenUsed/>
    <w:rsid w:val="00534FBA"/>
    <w:pPr>
      <w:tabs>
        <w:tab w:val="center" w:pos="4536"/>
        <w:tab w:val="right" w:pos="9072"/>
      </w:tabs>
      <w:spacing w:after="0" w:line="240" w:lineRule="auto"/>
    </w:pPr>
  </w:style>
  <w:style w:type="character" w:customStyle="1" w:styleId="En-tteCar">
    <w:name w:val="En-tête Car"/>
    <w:basedOn w:val="Policepardfaut"/>
    <w:link w:val="En-tte"/>
    <w:uiPriority w:val="99"/>
    <w:rsid w:val="00534FBA"/>
    <w:rPr>
      <w:lang w:val="fr-FR"/>
    </w:rPr>
  </w:style>
  <w:style w:type="paragraph" w:styleId="Pieddepage">
    <w:name w:val="footer"/>
    <w:basedOn w:val="Normal"/>
    <w:link w:val="PieddepageCar"/>
    <w:uiPriority w:val="99"/>
    <w:unhideWhenUsed/>
    <w:rsid w:val="00534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FBA"/>
    <w:rPr>
      <w:lang w:val="fr-FR"/>
    </w:rPr>
  </w:style>
  <w:style w:type="character" w:styleId="Lienhypertexte">
    <w:name w:val="Hyperlink"/>
    <w:basedOn w:val="Policepardfaut"/>
    <w:uiPriority w:val="99"/>
    <w:unhideWhenUsed/>
    <w:rsid w:val="002941DA"/>
    <w:rPr>
      <w:color w:val="0000FF" w:themeColor="hyperlink"/>
      <w:u w:val="single"/>
    </w:rPr>
  </w:style>
  <w:style w:type="character" w:customStyle="1" w:styleId="UnresolvedMention">
    <w:name w:val="Unresolved Mention"/>
    <w:basedOn w:val="Policepardfaut"/>
    <w:uiPriority w:val="99"/>
    <w:semiHidden/>
    <w:unhideWhenUsed/>
    <w:rsid w:val="002941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14B"/>
    <w:pPr>
      <w:ind w:left="720"/>
      <w:contextualSpacing/>
    </w:pPr>
  </w:style>
  <w:style w:type="paragraph" w:styleId="En-tte">
    <w:name w:val="header"/>
    <w:basedOn w:val="Normal"/>
    <w:link w:val="En-tteCar"/>
    <w:uiPriority w:val="99"/>
    <w:unhideWhenUsed/>
    <w:rsid w:val="00534FBA"/>
    <w:pPr>
      <w:tabs>
        <w:tab w:val="center" w:pos="4536"/>
        <w:tab w:val="right" w:pos="9072"/>
      </w:tabs>
      <w:spacing w:after="0" w:line="240" w:lineRule="auto"/>
    </w:pPr>
  </w:style>
  <w:style w:type="character" w:customStyle="1" w:styleId="En-tteCar">
    <w:name w:val="En-tête Car"/>
    <w:basedOn w:val="Policepardfaut"/>
    <w:link w:val="En-tte"/>
    <w:uiPriority w:val="99"/>
    <w:rsid w:val="00534FBA"/>
    <w:rPr>
      <w:lang w:val="fr-FR"/>
    </w:rPr>
  </w:style>
  <w:style w:type="paragraph" w:styleId="Pieddepage">
    <w:name w:val="footer"/>
    <w:basedOn w:val="Normal"/>
    <w:link w:val="PieddepageCar"/>
    <w:uiPriority w:val="99"/>
    <w:unhideWhenUsed/>
    <w:rsid w:val="00534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FBA"/>
    <w:rPr>
      <w:lang w:val="fr-FR"/>
    </w:rPr>
  </w:style>
  <w:style w:type="character" w:styleId="Lienhypertexte">
    <w:name w:val="Hyperlink"/>
    <w:basedOn w:val="Policepardfaut"/>
    <w:uiPriority w:val="99"/>
    <w:unhideWhenUsed/>
    <w:rsid w:val="002941DA"/>
    <w:rPr>
      <w:color w:val="0000FF" w:themeColor="hyperlink"/>
      <w:u w:val="single"/>
    </w:rPr>
  </w:style>
  <w:style w:type="character" w:customStyle="1" w:styleId="UnresolvedMention">
    <w:name w:val="Unresolved Mention"/>
    <w:basedOn w:val="Policepardfaut"/>
    <w:uiPriority w:val="99"/>
    <w:semiHidden/>
    <w:unhideWhenUsed/>
    <w:rsid w:val="00294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2186">
      <w:bodyDiv w:val="1"/>
      <w:marLeft w:val="0"/>
      <w:marRight w:val="0"/>
      <w:marTop w:val="0"/>
      <w:marBottom w:val="0"/>
      <w:divBdr>
        <w:top w:val="none" w:sz="0" w:space="0" w:color="auto"/>
        <w:left w:val="none" w:sz="0" w:space="0" w:color="auto"/>
        <w:bottom w:val="none" w:sz="0" w:space="0" w:color="auto"/>
        <w:right w:val="none" w:sz="0" w:space="0" w:color="auto"/>
      </w:divBdr>
    </w:div>
    <w:div w:id="1839033552">
      <w:bodyDiv w:val="1"/>
      <w:marLeft w:val="0"/>
      <w:marRight w:val="0"/>
      <w:marTop w:val="0"/>
      <w:marBottom w:val="0"/>
      <w:divBdr>
        <w:top w:val="none" w:sz="0" w:space="0" w:color="auto"/>
        <w:left w:val="none" w:sz="0" w:space="0" w:color="auto"/>
        <w:bottom w:val="none" w:sz="0" w:space="0" w:color="auto"/>
        <w:right w:val="none" w:sz="0" w:space="0" w:color="auto"/>
      </w:divBdr>
    </w:div>
    <w:div w:id="18731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regierung.de/breg-de/bundesregierung/staatsministerin-fuer-kultur-und-medien/kultur/kino-film-17743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a.de/corona-update-1.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Honold, Bérénice</dc:creator>
  <cp:lastModifiedBy>Utilisateur Windows</cp:lastModifiedBy>
  <cp:revision>2</cp:revision>
  <dcterms:created xsi:type="dcterms:W3CDTF">2020-09-30T12:31:00Z</dcterms:created>
  <dcterms:modified xsi:type="dcterms:W3CDTF">2020-09-30T12:31:00Z</dcterms:modified>
</cp:coreProperties>
</file>